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69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8"/>
        <w:gridCol w:w="1332"/>
        <w:gridCol w:w="3013"/>
        <w:gridCol w:w="956"/>
        <w:gridCol w:w="351"/>
        <w:gridCol w:w="3618"/>
        <w:gridCol w:w="4863"/>
        <w:gridCol w:w="24"/>
        <w:gridCol w:w="4380"/>
        <w:gridCol w:w="1122"/>
      </w:tblGrid>
      <w:tr w:rsidR="003B6D9E" w:rsidTr="00E1183C">
        <w:trPr>
          <w:gridAfter w:val="4"/>
          <w:wAfter w:w="10389" w:type="dxa"/>
          <w:trHeight w:val="266"/>
        </w:trPr>
        <w:tc>
          <w:tcPr>
            <w:tcW w:w="10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:rsidTr="00E1183C">
        <w:trPr>
          <w:gridAfter w:val="4"/>
          <w:wAfter w:w="10389" w:type="dxa"/>
          <w:trHeight w:val="6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3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ED60A6" w:rsidRDefault="000F4FF8" w:rsidP="000F4FF8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0F4FF8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Evaluación Geotérmica en el Perú: </w:t>
            </w:r>
            <w:r w:rsidR="005D3536">
              <w:rPr>
                <w:rFonts w:asciiTheme="minorHAnsi" w:hAnsiTheme="minorHAnsi" w:cstheme="minorHAnsi"/>
                <w:sz w:val="22"/>
                <w:szCs w:val="22"/>
              </w:rPr>
              <w:t xml:space="preserve">Tacna 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Casiri-Kallapuma</w:t>
            </w:r>
            <w:proofErr w:type="spellEnd"/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)</w:t>
            </w:r>
          </w:p>
        </w:tc>
      </w:tr>
      <w:tr w:rsidR="00BE6DA7" w:rsidRPr="00417662" w:rsidTr="00E1183C">
        <w:trPr>
          <w:gridAfter w:val="4"/>
          <w:wAfter w:w="10389" w:type="dxa"/>
          <w:trHeight w:val="19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Breve 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7C6" w:rsidRDefault="00270B22" w:rsidP="00056C6A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Esta base de datos contiene información </w:t>
            </w:r>
            <w:r w:rsidR="007009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de análisis químico de 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94</w:t>
            </w:r>
            <w:r w:rsidR="007009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muestras de aguas termales y frías, 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análisis </w:t>
            </w:r>
            <w:r w:rsidRP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geoquímic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o</w:t>
            </w:r>
            <w:r w:rsidRP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414571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de</w:t>
            </w:r>
            <w:r w:rsidR="001B4DC5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38</w:t>
            </w:r>
            <w:r w:rsidR="007009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1B4DC5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muestras 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de </w:t>
            </w:r>
            <w:r w:rsidR="007009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rocas, precipitados y 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sedimentos</w:t>
            </w:r>
            <w:r w:rsidR="007009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y 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análisis mineralógico de 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30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muestras de rocas y precipitados. Todas las muestras correspo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nden a la zona geotermal de </w:t>
            </w:r>
            <w:proofErr w:type="spellStart"/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Casiri-Kallapuma</w:t>
            </w:r>
            <w:proofErr w:type="spellEnd"/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r w:rsid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Tarata,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Tacna.</w:t>
            </w:r>
          </w:p>
          <w:p w:rsidR="00A167C6" w:rsidRDefault="00A167C6" w:rsidP="00056C6A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</w:p>
          <w:p w:rsidR="00270B22" w:rsidRDefault="00A167C6" w:rsidP="00056C6A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La </w:t>
            </w:r>
            <w:r w:rsid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finalidad 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es </w:t>
            </w:r>
            <w:r w:rsid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poner a libre disposición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la </w:t>
            </w:r>
            <w:r w:rsid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información 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analítica </w:t>
            </w:r>
            <w:r w:rsid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actualizada, oportuna y de calidad, la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cual</w:t>
            </w:r>
            <w:r w:rsid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es de suma utilidad 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en los estudios de exploración de los recursos geotérmicos de la región Tacna.</w:t>
            </w:r>
          </w:p>
          <w:p w:rsidR="00270B22" w:rsidRDefault="00270B22" w:rsidP="00056C6A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</w:p>
          <w:p w:rsidR="00270B22" w:rsidRPr="00270B22" w:rsidRDefault="00270B22" w:rsidP="00056C6A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Esta base de datos corresponde a los trabajos de </w:t>
            </w:r>
            <w:r w:rsidR="00A167C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exploración geotermal desarrollado en el proyecto GE38-5,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perteneciente a la Dirección de </w:t>
            </w:r>
            <w:r w:rsidRPr="00270B2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Recursos Minerales y Energéticos.</w:t>
            </w:r>
          </w:p>
          <w:p w:rsidR="00BE6DA7" w:rsidRPr="00270B22" w:rsidRDefault="00BE6DA7" w:rsidP="00056C6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:rsidR="00BE6DA7" w:rsidRPr="00270B22" w:rsidRDefault="00BE6DA7" w:rsidP="00056C6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270B22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Leyenda</w:t>
            </w:r>
            <w:r w:rsidR="00270B22" w:rsidRPr="00270B22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: No aplica.</w:t>
            </w:r>
          </w:p>
          <w:p w:rsidR="00BE6DA7" w:rsidRPr="007D7DC6" w:rsidRDefault="00BE6DA7" w:rsidP="00056C6A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270B22" w:rsidRDefault="00BE6DA7" w:rsidP="00056C6A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270B22"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  <w:t>Ruta de archivo digital compartido:</w:t>
            </w:r>
          </w:p>
          <w:p w:rsidR="00BE6DA7" w:rsidRPr="00824073" w:rsidRDefault="00270B22" w:rsidP="00056C6A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270B22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>No aplica.</w:t>
            </w:r>
          </w:p>
        </w:tc>
      </w:tr>
      <w:tr w:rsidR="00BE6DA7" w:rsidRPr="00906828" w:rsidTr="00E1183C">
        <w:trPr>
          <w:gridAfter w:val="4"/>
          <w:wAfter w:w="10389" w:type="dxa"/>
          <w:trHeight w:val="421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536" w:rsidRDefault="005D3536" w:rsidP="005D3536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Los análisis realizados en el laboratorio químico de INGEMMET fueron los siguientes: (1) metales disueltos y elementos menores (Li,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Na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K, Ca, Mg, B, As, Si) por ICP-OES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Varian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735-ES Radial e ICP-MS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Nexion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300D,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Perkin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Elmer (Método EPA 200.7 y Método EPA 200.8). (2) Cl, F, Br, SO4 mediante cromatografía iónica; utilizando un cromatógrafo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Dionex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ICS-2000, También se utilizó el servicio del laboratorio externo acreditado con la ISO/IEC 17025 ALS S.A.C., (3) SiO2 por colorimetría (método de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molibdosilicato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) y (4) HCO3 se analizó volumétricament</w:t>
            </w:r>
            <w:r w:rsidR="00232353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e por titulación con </w:t>
            </w:r>
            <w:proofErr w:type="spellStart"/>
            <w:r w:rsidR="00232353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HCl</w:t>
            </w:r>
            <w:proofErr w:type="spellEnd"/>
            <w:r w:rsidR="00232353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0.1 N.</w:t>
            </w:r>
            <w:bookmarkStart w:id="0" w:name="_GoBack"/>
            <w:bookmarkEnd w:id="0"/>
          </w:p>
          <w:p w:rsidR="005D3536" w:rsidRPr="005D3536" w:rsidRDefault="005D3536" w:rsidP="005D3536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El análisis isotópico (δ</w:t>
            </w: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H y δ</w:t>
            </w: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  <w:vertAlign w:val="superscript"/>
              </w:rPr>
              <w:t>18</w:t>
            </w: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O) se realizó mediante DELTA V™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Isotope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Ratio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Mass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Spectrometer</w:t>
            </w:r>
            <w:proofErr w:type="spellEnd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y el ISODAT 3.0 en el laboratorio externo Beta </w:t>
            </w:r>
            <w:proofErr w:type="spellStart"/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Analytic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D3536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acreditado con la ISO/IEC 17025</w:t>
            </w: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.</w:t>
            </w:r>
          </w:p>
          <w:p w:rsidR="00BE6DA7" w:rsidRPr="00A167C6" w:rsidRDefault="00BE6DA7" w:rsidP="00A167C6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  <w:lang w:val="es-PE"/>
              </w:rPr>
            </w:pPr>
          </w:p>
        </w:tc>
      </w:tr>
      <w:tr w:rsidR="00BE6DA7" w:rsidRPr="00ED60A6" w:rsidTr="00E1183C">
        <w:trPr>
          <w:gridAfter w:val="4"/>
          <w:wAfter w:w="10389" w:type="dxa"/>
          <w:trHeight w:val="41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056C6A" w:rsidRDefault="00A167C6" w:rsidP="004823F7">
            <w:pPr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Vicentina Cruz Pauccara</w:t>
            </w:r>
          </w:p>
        </w:tc>
      </w:tr>
      <w:tr w:rsidR="00BE6DA7" w:rsidRPr="00ED60A6" w:rsidTr="00E1183C">
        <w:trPr>
          <w:gridAfter w:val="4"/>
          <w:wAfter w:w="10389" w:type="dxa"/>
          <w:trHeight w:val="3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E1183C" w:rsidRDefault="00E1183C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3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83C" w:rsidRDefault="00E1183C" w:rsidP="004823F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056C6A" w:rsidRDefault="005D3536" w:rsidP="00056C6A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Zona Geotermal,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Casiri-Kallapuma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Coracorani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Chungara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Casiri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.</w:t>
            </w:r>
          </w:p>
        </w:tc>
      </w:tr>
      <w:tr w:rsidR="00BE6DA7" w:rsidRPr="007F6C0C" w:rsidTr="00E1183C">
        <w:trPr>
          <w:gridAfter w:val="4"/>
          <w:wAfter w:w="10389" w:type="dxa"/>
          <w:trHeight w:val="70"/>
        </w:trPr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7F6C0C" w:rsidRDefault="00BE6DA7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</w:tr>
      <w:tr w:rsidR="00BE6DA7" w:rsidRPr="00193289" w:rsidTr="00E1183C">
        <w:trPr>
          <w:gridAfter w:val="4"/>
          <w:wAfter w:w="10389" w:type="dxa"/>
          <w:trHeight w:val="503"/>
        </w:trPr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6        </w:t>
            </w:r>
            <w:r w:rsid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 </w:t>
            </w: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Ubicación referencial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056C6A" w:rsidRDefault="00A167C6" w:rsidP="00BE6DA7">
            <w:pPr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Departamento de Tacna</w:t>
            </w:r>
          </w:p>
        </w:tc>
      </w:tr>
      <w:tr w:rsidR="00BE6DA7" w:rsidRPr="00963A4E" w:rsidTr="00E1183C">
        <w:trPr>
          <w:gridAfter w:val="4"/>
          <w:wAfter w:w="10389" w:type="dxa"/>
          <w:trHeight w:val="4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Escala y fuente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056C6A" w:rsidRDefault="00056C6A" w:rsidP="004823F7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56C6A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Se empleó una e</w:t>
            </w:r>
            <w:r w:rsidR="005204FE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scala de trabajo regional (1:50</w:t>
            </w:r>
            <w:r w:rsidRPr="00056C6A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,000).</w:t>
            </w:r>
          </w:p>
        </w:tc>
      </w:tr>
      <w:tr w:rsidR="00BE6DA7" w:rsidRPr="00193289" w:rsidTr="00E1183C">
        <w:trPr>
          <w:gridAfter w:val="4"/>
          <w:wAfter w:w="10389" w:type="dxa"/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056C6A" w:rsidRDefault="00BE6DA7" w:rsidP="00BE6DA7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(  </w:t>
            </w:r>
            <w:proofErr w:type="gramStart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)</w:t>
            </w:r>
            <w:proofErr w:type="spellStart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Pdf</w:t>
            </w:r>
            <w:proofErr w:type="spellEnd"/>
            <w:proofErr w:type="gramEnd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     (  )</w:t>
            </w:r>
            <w:proofErr w:type="spellStart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</w:t>
            </w:r>
            <w:r w:rsidR="00056C6A"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hp</w:t>
            </w:r>
            <w:proofErr w:type="spellEnd"/>
            <w:r w:rsidR="00056C6A"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    (  )</w:t>
            </w:r>
            <w:proofErr w:type="spellStart"/>
            <w:r w:rsidR="00056C6A"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Csv</w:t>
            </w:r>
            <w:proofErr w:type="spellEnd"/>
            <w:r w:rsidR="00056C6A"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  ( </w:t>
            </w:r>
            <w:r w:rsidR="005204F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X</w:t>
            </w:r>
            <w:r w:rsidR="00056C6A"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 )Otros: Excel.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056C6A" w:rsidRDefault="00BE6DA7" w:rsidP="007303AB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056C6A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Fecha de creación:</w:t>
            </w:r>
            <w:r w:rsidR="00602FE9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5D353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14</w:t>
            </w:r>
            <w:r w:rsidR="00602FE9" w:rsidRPr="007303A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/</w:t>
            </w:r>
            <w:r w:rsidR="005D353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09</w:t>
            </w:r>
            <w:r w:rsidR="007303AB" w:rsidRPr="007303A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/2018</w:t>
            </w:r>
            <w:r w:rsidR="00056C6A" w:rsidRPr="007303A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.</w:t>
            </w:r>
          </w:p>
        </w:tc>
      </w:tr>
      <w:tr w:rsidR="00BE6DA7" w:rsidRPr="00193289" w:rsidTr="00E1183C">
        <w:trPr>
          <w:gridAfter w:val="4"/>
          <w:wAfter w:w="10389" w:type="dxa"/>
          <w:trHeight w:val="13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BE6DA7" w:rsidRPr="00B745D9" w:rsidRDefault="00BE6DA7" w:rsidP="00482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056C6A" w:rsidRDefault="00BE6DA7" w:rsidP="004823F7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056C6A" w:rsidRDefault="00BE6DA7" w:rsidP="004823F7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3B6D9E" w:rsidRPr="00750BA8" w:rsidTr="00E1183C">
        <w:trPr>
          <w:gridAfter w:val="4"/>
          <w:wAfter w:w="10389" w:type="dxa"/>
          <w:trHeight w:val="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AE0A20" w:rsidRDefault="00AE0A20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0A20" w:rsidRPr="00E1183C" w:rsidRDefault="00AE0A20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B6D9E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Situación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056C6A" w:rsidRDefault="00BE6DA7" w:rsidP="004823F7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056C6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Estado:   </w:t>
            </w:r>
            <w:r w:rsid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  ) En Proceso      (X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)Terminado                 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056C6A" w:rsidRDefault="00BE6DA7" w:rsidP="00056C6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056C6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Actualización: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  ) Mensual  (  ) Anual   (X) otros: según POI.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BE6DA7" w:rsidRPr="00193289" w:rsidTr="00E1183C">
        <w:trPr>
          <w:gridAfter w:val="2"/>
          <w:wAfter w:w="5502" w:type="dxa"/>
          <w:trHeight w:val="2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ED60A6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Restricciones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056C6A" w:rsidRDefault="00BE6DA7" w:rsidP="000C6C1C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056C6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De Uso:  (  ) R</w:t>
            </w:r>
            <w:r w:rsid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eferencial      (X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)Definitivo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056C6A" w:rsidRDefault="00BE6DA7" w:rsidP="000C6C1C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056C6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De Acceso:    </w:t>
            </w:r>
            <w:r w:rsid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  ) Restringido (X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)</w:t>
            </w:r>
            <w:r w:rsid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Público  (  </w:t>
            </w:r>
            <w:proofErr w:type="gramStart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)otros</w:t>
            </w:r>
            <w:proofErr w:type="gramEnd"/>
            <w:r w:rsidRPr="00056C6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…………..                      </w:t>
            </w:r>
          </w:p>
        </w:tc>
        <w:tc>
          <w:tcPr>
            <w:tcW w:w="4887" w:type="dxa"/>
            <w:gridSpan w:val="2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280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t>Información de Publicación</w:t>
            </w:r>
          </w:p>
        </w:tc>
      </w:tr>
      <w:tr w:rsidR="00BE6DA7" w:rsidRPr="003164FD" w:rsidTr="00E1183C">
        <w:trPr>
          <w:gridAfter w:val="4"/>
          <w:wAfter w:w="10389" w:type="dxa"/>
          <w:trHeight w:val="993"/>
        </w:trPr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Formatos reusable en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D</w:t>
            </w: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atos Abiertos (CSV, shapefile)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.</w:t>
            </w:r>
          </w:p>
        </w:tc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56C6A">
              <w:rPr>
                <w:rFonts w:ascii="Wingdings" w:hAnsi="Wingdings" w:cs="Wingdings"/>
                <w:sz w:val="24"/>
                <w:szCs w:val="24"/>
                <w:shd w:val="clear" w:color="auto" w:fill="000000" w:themeFill="text1"/>
              </w:rPr>
              <w:t>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E70875" w:rsidRDefault="00BE6DA7" w:rsidP="000C6C1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857"/>
        </w:trPr>
        <w:tc>
          <w:tcPr>
            <w:tcW w:w="23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20" w:type="dxa"/>
            <w:gridSpan w:val="3"/>
            <w:shd w:val="clear" w:color="auto" w:fill="FFFFFF" w:themeFill="background1"/>
            <w:vAlign w:val="center"/>
          </w:tcPr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56C6A">
              <w:rPr>
                <w:rFonts w:ascii="Wingdings" w:hAnsi="Wingdings" w:cs="Wingdings"/>
                <w:sz w:val="24"/>
                <w:szCs w:val="24"/>
                <w:shd w:val="clear" w:color="auto" w:fill="000000" w:themeFill="text1"/>
              </w:rPr>
              <w:t>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  <w:r w:rsidRPr="001932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</w:t>
            </w:r>
          </w:p>
          <w:p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     ………………………………………………</w:t>
            </w:r>
          </w:p>
        </w:tc>
        <w:tc>
          <w:tcPr>
            <w:tcW w:w="3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FB3948" w:rsidRDefault="00BE6DA7" w:rsidP="00BE6DA7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Shapefile       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gridAfter w:val="1"/>
          <w:wAfter w:w="1122" w:type="dxa"/>
          <w:trHeight w:val="1542"/>
        </w:trPr>
        <w:tc>
          <w:tcPr>
            <w:tcW w:w="5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RESPONSABLE DE PROYECTO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DIRECTOR QUE ENTREGA INFORMACIÓN</w:t>
            </w:r>
          </w:p>
        </w:tc>
        <w:tc>
          <w:tcPr>
            <w:tcW w:w="4863" w:type="dxa"/>
            <w:vAlign w:val="center"/>
          </w:tcPr>
          <w:p w:rsidR="00BE6DA7" w:rsidRPr="00EA1B51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BE6DA7" w:rsidRPr="00FB3948" w:rsidRDefault="00BE6DA7" w:rsidP="000C6C1C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Shapefile       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82620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trHeight w:val="1899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E1183C" w:rsidRDefault="00BE6DA7" w:rsidP="000C6C1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lastRenderedPageBreak/>
              <w:t>Observación: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La base de datos debe estar en formato CSV o Excell.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Los mapas en formato shapefile, previamente validado por el jefe de proyecto según estándares del INGEMMET.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 deberá adjuntar una imagen de mapa y leyenda.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KMZ, formato que permite la visualización en google earth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WMS, formato que permite la visualización en otros softwares. (Web Map Services)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WFS, formato que permite la descarga en otros softwares. (Web Feature Services)</w:t>
            </w:r>
          </w:p>
          <w:p w:rsidR="00BE6DA7" w:rsidRPr="00BE6DA7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Datos abiertos, formato que permite la visualización en el portal de datos abiertos de la PCM.</w:t>
            </w:r>
          </w:p>
        </w:tc>
        <w:tc>
          <w:tcPr>
            <w:tcW w:w="10389" w:type="dxa"/>
            <w:gridSpan w:val="4"/>
            <w:vAlign w:val="center"/>
          </w:tcPr>
          <w:p w:rsidR="00BE6DA7" w:rsidRPr="00E1183C" w:rsidRDefault="00BE6DA7" w:rsidP="00E1183C">
            <w:pPr>
              <w:ind w:left="36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EC2B5F" w:rsidRDefault="00CB1794"/>
    <w:p w:rsidR="00BE6DA7" w:rsidRDefault="00BE6DA7"/>
    <w:p w:rsidR="00E1183C" w:rsidRDefault="00E1183C"/>
    <w:p w:rsidR="00E1183C" w:rsidRDefault="00E1183C"/>
    <w:p w:rsidR="00E1183C" w:rsidRDefault="00E1183C"/>
    <w:p w:rsidR="00E1183C" w:rsidRDefault="00E1183C"/>
    <w:p w:rsidR="00E1183C" w:rsidRDefault="00E1183C"/>
    <w:p w:rsidR="00E1183C" w:rsidRDefault="00E1183C"/>
    <w:p w:rsidR="00E1183C" w:rsidRDefault="00E1183C"/>
    <w:p w:rsidR="00E1183C" w:rsidRDefault="00E1183C"/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1 Modelo de Base de Datos </w:t>
      </w: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E1183C">
        <w:rPr>
          <w:rFonts w:ascii="Arial" w:hAnsi="Arial" w:cs="Arial"/>
          <w:b/>
          <w:i/>
          <w:sz w:val="16"/>
          <w:szCs w:val="16"/>
        </w:rPr>
        <w:t>(</w:t>
      </w:r>
      <w:r w:rsidR="00E1183C" w:rsidRPr="00E1183C">
        <w:rPr>
          <w:rFonts w:ascii="Arial" w:hAnsi="Arial" w:cs="Arial"/>
          <w:b/>
          <w:i/>
          <w:sz w:val="16"/>
          <w:szCs w:val="16"/>
        </w:rPr>
        <w:t>Campos</w:t>
      </w:r>
      <w:r w:rsidRPr="00E1183C">
        <w:rPr>
          <w:rFonts w:ascii="Arial" w:hAnsi="Arial" w:cs="Arial"/>
          <w:b/>
          <w:i/>
          <w:sz w:val="16"/>
          <w:szCs w:val="16"/>
        </w:rPr>
        <w:t xml:space="preserve"> mínimos para la apertura de Datos Abiertos</w:t>
      </w:r>
      <w:r w:rsidRPr="00E1183C">
        <w:rPr>
          <w:rFonts w:ascii="Arial" w:hAnsi="Arial" w:cs="Arial"/>
          <w:b/>
          <w:i/>
          <w:sz w:val="18"/>
          <w:szCs w:val="18"/>
        </w:rPr>
        <w:t>).</w:t>
      </w:r>
    </w:p>
    <w:p w:rsidR="00BE6DA7" w:rsidRPr="00E1183C" w:rsidRDefault="00BE6DA7" w:rsidP="00BE6DA7">
      <w:pPr>
        <w:jc w:val="center"/>
        <w:rPr>
          <w:b/>
          <w:i/>
        </w:rPr>
      </w:pPr>
      <w:r w:rsidRPr="00E1183C">
        <w:rPr>
          <w:b/>
          <w:i/>
        </w:rPr>
        <w:t>Formato Excel o Csv.</w:t>
      </w:r>
    </w:p>
    <w:tbl>
      <w:tblPr>
        <w:tblW w:w="9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738"/>
        <w:gridCol w:w="732"/>
        <w:gridCol w:w="557"/>
        <w:gridCol w:w="602"/>
        <w:gridCol w:w="964"/>
        <w:gridCol w:w="795"/>
        <w:gridCol w:w="772"/>
        <w:gridCol w:w="709"/>
        <w:gridCol w:w="1000"/>
        <w:gridCol w:w="913"/>
        <w:gridCol w:w="1120"/>
      </w:tblGrid>
      <w:tr w:rsidR="00BE6DA7" w:rsidRPr="00E1183C" w:rsidTr="000C6C1C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ID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Coord.X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Coord.Y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Altura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Fecha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Clasificación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Geología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Litología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Análisis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Unidad de Medida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Parámetro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Concentración</w:t>
            </w:r>
          </w:p>
        </w:tc>
      </w:tr>
      <w:tr w:rsidR="00BE6DA7" w:rsidRPr="00E1183C" w:rsidTr="000C6C1C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0C6C1C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0C6C1C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Pr="00E1183C" w:rsidRDefault="00BE6DA7" w:rsidP="00BE6DA7">
      <w:pPr>
        <w:rPr>
          <w:b/>
          <w:i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2 Modelo de Leyenda </w:t>
      </w:r>
    </w:p>
    <w:tbl>
      <w:tblPr>
        <w:tblW w:w="2552" w:type="dxa"/>
        <w:jc w:val="center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418"/>
      </w:tblGrid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Simbología</w:t>
            </w:r>
          </w:p>
        </w:tc>
        <w:tc>
          <w:tcPr>
            <w:tcW w:w="1418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Descripción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15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Default="00BE6DA7"/>
    <w:sectPr w:rsidR="00BE6DA7" w:rsidSect="00807C4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794" w:rsidRPr="00D242F1" w:rsidRDefault="00CB1794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:rsidR="00CB1794" w:rsidRPr="00D242F1" w:rsidRDefault="00CB1794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794" w:rsidRPr="00D242F1" w:rsidRDefault="00CB1794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:rsidR="00CB1794" w:rsidRPr="00D242F1" w:rsidRDefault="00CB1794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57C9C2C9" wp14:editId="724272B5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7303AB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  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7303AB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7303AB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  :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232353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232353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7303AB">
            <w:rPr>
              <w:rFonts w:ascii="Arial" w:hAnsi="Arial"/>
              <w:b/>
              <w:sz w:val="24"/>
              <w:lang w:val="es-ES_tradnl"/>
            </w:rPr>
            <w:t>FICHA DE METADATOS  ENTREGA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534AF"/>
    <w:multiLevelType w:val="hybridMultilevel"/>
    <w:tmpl w:val="2A1A7122"/>
    <w:lvl w:ilvl="0" w:tplc="10F4D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lvargasr"/>
    <w:docVar w:name="NMUSERCURRENT" w:val="Luis Vargas Rodriguez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56C6A"/>
    <w:rsid w:val="00057948"/>
    <w:rsid w:val="00072D80"/>
    <w:rsid w:val="0009685C"/>
    <w:rsid w:val="00097723"/>
    <w:rsid w:val="000E1847"/>
    <w:rsid w:val="000F4FF8"/>
    <w:rsid w:val="00113F72"/>
    <w:rsid w:val="00166E6D"/>
    <w:rsid w:val="001B4DC5"/>
    <w:rsid w:val="00232353"/>
    <w:rsid w:val="00270B22"/>
    <w:rsid w:val="002B59D9"/>
    <w:rsid w:val="002E1498"/>
    <w:rsid w:val="00314143"/>
    <w:rsid w:val="003B5B16"/>
    <w:rsid w:val="003B6D9E"/>
    <w:rsid w:val="003E1234"/>
    <w:rsid w:val="003F1F11"/>
    <w:rsid w:val="00414571"/>
    <w:rsid w:val="004B6100"/>
    <w:rsid w:val="00510CB7"/>
    <w:rsid w:val="00511C10"/>
    <w:rsid w:val="005204FE"/>
    <w:rsid w:val="005A4537"/>
    <w:rsid w:val="005D3536"/>
    <w:rsid w:val="00602FE9"/>
    <w:rsid w:val="006803F1"/>
    <w:rsid w:val="006E5241"/>
    <w:rsid w:val="00700904"/>
    <w:rsid w:val="00724DCC"/>
    <w:rsid w:val="007303AB"/>
    <w:rsid w:val="00807C40"/>
    <w:rsid w:val="008102B0"/>
    <w:rsid w:val="00840356"/>
    <w:rsid w:val="0085267A"/>
    <w:rsid w:val="008B76E0"/>
    <w:rsid w:val="0093369C"/>
    <w:rsid w:val="009649F1"/>
    <w:rsid w:val="009918A3"/>
    <w:rsid w:val="009D2B76"/>
    <w:rsid w:val="00A167C6"/>
    <w:rsid w:val="00AE0A20"/>
    <w:rsid w:val="00B503A6"/>
    <w:rsid w:val="00BE6DA7"/>
    <w:rsid w:val="00BF12FD"/>
    <w:rsid w:val="00C563E6"/>
    <w:rsid w:val="00CA0268"/>
    <w:rsid w:val="00CB1794"/>
    <w:rsid w:val="00CB6416"/>
    <w:rsid w:val="00D2570A"/>
    <w:rsid w:val="00DA42E5"/>
    <w:rsid w:val="00DE6161"/>
    <w:rsid w:val="00E07693"/>
    <w:rsid w:val="00E1183C"/>
    <w:rsid w:val="00E14CCC"/>
    <w:rsid w:val="00E20269"/>
    <w:rsid w:val="00E60418"/>
    <w:rsid w:val="00F000FB"/>
    <w:rsid w:val="00F40453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369705-B81E-47A0-9CE9-4F6FECAF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BE6DA7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167C6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616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ASOTELO</dc:creator>
  <cp:lastModifiedBy>Vicentina Cruz Pauccara</cp:lastModifiedBy>
  <cp:revision>3</cp:revision>
  <cp:lastPrinted>2018-04-12T19:43:00Z</cp:lastPrinted>
  <dcterms:created xsi:type="dcterms:W3CDTF">2018-09-14T13:24:00Z</dcterms:created>
  <dcterms:modified xsi:type="dcterms:W3CDTF">2018-09-14T13:34:00Z</dcterms:modified>
</cp:coreProperties>
</file>